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0F5D34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موقف تصليح معمل</w:t>
      </w:r>
      <w:r w:rsidR="00B2042E">
        <w:rPr>
          <w:rFonts w:hint="cs"/>
          <w:b/>
          <w:bCs/>
          <w:sz w:val="32"/>
          <w:szCs w:val="32"/>
          <w:rtl/>
        </w:rPr>
        <w:t xml:space="preserve"> </w:t>
      </w:r>
      <w:r w:rsidR="000F5D34">
        <w:rPr>
          <w:rFonts w:hint="cs"/>
          <w:b/>
          <w:bCs/>
          <w:sz w:val="32"/>
          <w:szCs w:val="32"/>
          <w:rtl/>
        </w:rPr>
        <w:t>المكائن الثقيلة والخفيفة</w:t>
      </w:r>
      <w:r w:rsidR="00B2042E">
        <w:rPr>
          <w:rFonts w:hint="cs"/>
          <w:b/>
          <w:bCs/>
          <w:sz w:val="32"/>
          <w:szCs w:val="32"/>
          <w:rtl/>
        </w:rPr>
        <w:t xml:space="preserve"> 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 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206989">
        <w:rPr>
          <w:rFonts w:hint="cs"/>
          <w:b/>
          <w:bCs/>
          <w:sz w:val="32"/>
          <w:szCs w:val="32"/>
          <w:rtl/>
        </w:rPr>
        <w:t>5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206989">
        <w:rPr>
          <w:rFonts w:hint="cs"/>
          <w:b/>
          <w:bCs/>
          <w:sz w:val="32"/>
          <w:szCs w:val="32"/>
          <w:rtl/>
          <w:lang w:bidi="ar-IQ"/>
        </w:rPr>
        <w:t>5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598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1347"/>
        <w:gridCol w:w="1471"/>
        <w:gridCol w:w="1915"/>
        <w:gridCol w:w="1800"/>
        <w:gridCol w:w="2391"/>
      </w:tblGrid>
      <w:tr w:rsidR="00DA2CCE" w:rsidRPr="00EC1A66" w:rsidTr="006624B3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6A21F6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6A21F6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0F5D34" w:rsidRPr="000F5D34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0F5D34" w:rsidRPr="000F5D34" w:rsidRDefault="000F5D34" w:rsidP="008D661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F5D34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شفل كتر بلر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b/>
                <w:bCs/>
                <w:color w:val="000000"/>
                <w:sz w:val="28"/>
                <w:szCs w:val="28"/>
                <w:rtl/>
              </w:rPr>
              <w:t>تصليح استيرن</w:t>
            </w:r>
          </w:p>
        </w:tc>
        <w:tc>
          <w:tcPr>
            <w:tcW w:w="1800" w:type="dxa"/>
            <w:vAlign w:val="center"/>
          </w:tcPr>
          <w:p w:rsidR="000F5D34" w:rsidRPr="000F5D34" w:rsidRDefault="000F5D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b/>
                <w:bCs/>
                <w:color w:val="000000"/>
                <w:sz w:val="28"/>
                <w:szCs w:val="28"/>
                <w:rtl/>
              </w:rPr>
              <w:t>21/05/2019</w:t>
            </w:r>
          </w:p>
        </w:tc>
      </w:tr>
      <w:tr w:rsidR="000F5D34" w:rsidRPr="000F5D34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0F5D34" w:rsidRPr="000F5D34" w:rsidRDefault="000F5D34" w:rsidP="008D661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F5D34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شفل كتر بلر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  <w:bookmarkStart w:id="0" w:name="_GoBack"/>
            <w:bookmarkEnd w:id="0"/>
          </w:p>
        </w:tc>
        <w:tc>
          <w:tcPr>
            <w:tcW w:w="1915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b/>
                <w:bCs/>
                <w:color w:val="000000"/>
                <w:sz w:val="28"/>
                <w:szCs w:val="28"/>
                <w:rtl/>
              </w:rPr>
              <w:t>تصليح استيرن</w:t>
            </w:r>
          </w:p>
        </w:tc>
        <w:tc>
          <w:tcPr>
            <w:tcW w:w="1800" w:type="dxa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22/05/2019</w:t>
            </w:r>
          </w:p>
        </w:tc>
      </w:tr>
      <w:tr w:rsidR="000F5D34" w:rsidRPr="000F5D34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0F5D34" w:rsidRPr="000F5D34" w:rsidRDefault="000F5D34" w:rsidP="008D66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0F5D34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7726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شفل كتر بلر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كير + انكزارات</w:t>
            </w:r>
          </w:p>
        </w:tc>
        <w:tc>
          <w:tcPr>
            <w:tcW w:w="1800" w:type="dxa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26/05/2019</w:t>
            </w:r>
          </w:p>
        </w:tc>
      </w:tr>
      <w:tr w:rsidR="000F5D34" w:rsidRPr="000F5D34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0F5D34" w:rsidRPr="000F5D34" w:rsidRDefault="000F5D34" w:rsidP="008D66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0F5D34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1204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كسارة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تصليح كهربائيات</w:t>
            </w:r>
          </w:p>
        </w:tc>
        <w:tc>
          <w:tcPr>
            <w:tcW w:w="1800" w:type="dxa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27/05/2019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0F5D34" w:rsidRPr="000F5D34" w:rsidRDefault="000F5D34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5D3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27/05/2019</w:t>
            </w:r>
          </w:p>
        </w:tc>
      </w:tr>
    </w:tbl>
    <w:p w:rsidR="001009F0" w:rsidRPr="000F5D34" w:rsidRDefault="001009F0">
      <w:pPr>
        <w:rPr>
          <w:b/>
          <w:bCs/>
          <w:sz w:val="28"/>
          <w:szCs w:val="28"/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0F5D34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06989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2591B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7539"/>
    <w:rsid w:val="00E12725"/>
    <w:rsid w:val="00E14FBE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3</cp:revision>
  <cp:lastPrinted>2005-06-24T07:17:00Z</cp:lastPrinted>
  <dcterms:created xsi:type="dcterms:W3CDTF">2019-06-16T09:35:00Z</dcterms:created>
  <dcterms:modified xsi:type="dcterms:W3CDTF">2019-06-16T09:36:00Z</dcterms:modified>
</cp:coreProperties>
</file>